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CC92052" w:rsidR="0024773C" w:rsidRDefault="00E41BFA" w:rsidP="00F401F2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41BFA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ТП 10/0,4 кВ, ВЛ 10 кВ, ВЛ 0,4 кВ с установкой ПУ. Реконструкция КЛ 10 кВ Мелиоратор и РУ 10 кВ ПС35/10 кВ Восход для электроснабжения хозяйственного помещения по адресу: Пермский край, Пермский район, Усть-Качкинское с/пос, восточнее п. Красный Восход, кадастровый номер участка: 59:32:0000000:13386 (4500111189)»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367D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367D8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8C2DB3D" w14:textId="5AB66E88" w:rsidR="00D367D8" w:rsidRDefault="00FD062A" w:rsidP="00F443BE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F443BE">
        <w:rPr>
          <w:rFonts w:ascii="Times New Roman" w:hAnsi="Times New Roman"/>
          <w:bCs/>
          <w:sz w:val="28"/>
          <w:szCs w:val="28"/>
        </w:rPr>
        <w:t>329</w:t>
      </w:r>
      <w:r w:rsidR="00C04D22">
        <w:rPr>
          <w:rFonts w:ascii="Times New Roman" w:hAnsi="Times New Roman"/>
          <w:bCs/>
          <w:sz w:val="28"/>
          <w:szCs w:val="28"/>
        </w:rPr>
        <w:t>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F443BE">
        <w:rPr>
          <w:rFonts w:ascii="Times New Roman" w:hAnsi="Times New Roman"/>
          <w:bCs/>
          <w:sz w:val="28"/>
          <w:szCs w:val="28"/>
        </w:rPr>
        <w:t>6198</w:t>
      </w:r>
      <w:r w:rsidR="00541436">
        <w:rPr>
          <w:rFonts w:ascii="Times New Roman" w:hAnsi="Times New Roman"/>
          <w:bCs/>
          <w:sz w:val="28"/>
          <w:szCs w:val="28"/>
        </w:rPr>
        <w:t xml:space="preserve"> (</w:t>
      </w:r>
      <w:r w:rsidR="00F443BE">
        <w:rPr>
          <w:rFonts w:ascii="Times New Roman" w:hAnsi="Times New Roman"/>
          <w:bCs/>
          <w:sz w:val="28"/>
          <w:szCs w:val="28"/>
        </w:rPr>
        <w:t>69</w:t>
      </w:r>
      <w:r w:rsidR="00541436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F443BE" w:rsidRPr="00F443BE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в 0,004 км восточнее п. Красный Восход</w:t>
      </w:r>
      <w:r w:rsidR="00F443BE">
        <w:rPr>
          <w:rFonts w:ascii="Times New Roman" w:hAnsi="Times New Roman"/>
          <w:bCs/>
          <w:sz w:val="28"/>
          <w:szCs w:val="28"/>
        </w:rPr>
        <w:t>;</w:t>
      </w:r>
    </w:p>
    <w:p w14:paraId="3A9D014E" w14:textId="603A5F96" w:rsidR="004E353B" w:rsidRDefault="004E353B" w:rsidP="004E353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F443BE">
        <w:rPr>
          <w:rFonts w:ascii="Times New Roman" w:hAnsi="Times New Roman"/>
          <w:bCs/>
          <w:sz w:val="28"/>
          <w:szCs w:val="28"/>
        </w:rPr>
        <w:t>329</w:t>
      </w:r>
      <w:r>
        <w:rPr>
          <w:rFonts w:ascii="Times New Roman" w:hAnsi="Times New Roman"/>
          <w:bCs/>
          <w:sz w:val="28"/>
          <w:szCs w:val="28"/>
        </w:rPr>
        <w:t>0001 (</w:t>
      </w:r>
      <w:r w:rsidR="00F443BE">
        <w:rPr>
          <w:rFonts w:ascii="Times New Roman" w:hAnsi="Times New Roman"/>
          <w:bCs/>
          <w:sz w:val="28"/>
          <w:szCs w:val="28"/>
        </w:rPr>
        <w:t>237</w:t>
      </w:r>
      <w:r>
        <w:rPr>
          <w:rFonts w:ascii="Times New Roman" w:hAnsi="Times New Roman"/>
          <w:bCs/>
          <w:sz w:val="28"/>
          <w:szCs w:val="28"/>
        </w:rPr>
        <w:t xml:space="preserve"> кв.м), </w:t>
      </w:r>
    </w:p>
    <w:p w14:paraId="0ABAFB53" w14:textId="6C7EC75B" w:rsidR="00D367D8" w:rsidRPr="0078692F" w:rsidRDefault="00F401F2" w:rsidP="003518FC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E353B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F443BE">
        <w:rPr>
          <w:rFonts w:ascii="Times New Roman" w:hAnsi="Times New Roman"/>
          <w:bCs/>
          <w:sz w:val="28"/>
          <w:szCs w:val="28"/>
        </w:rPr>
        <w:t>306</w:t>
      </w:r>
      <w:r w:rsidR="004E353B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18F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23B3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353B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436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249"/>
    <w:rsid w:val="00D31386"/>
    <w:rsid w:val="00D34CA6"/>
    <w:rsid w:val="00D350C3"/>
    <w:rsid w:val="00D361B9"/>
    <w:rsid w:val="00D367D8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1BFA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01F2"/>
    <w:rsid w:val="00F410C9"/>
    <w:rsid w:val="00F416AD"/>
    <w:rsid w:val="00F42825"/>
    <w:rsid w:val="00F443BE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254</cp:revision>
  <dcterms:created xsi:type="dcterms:W3CDTF">2024-10-04T13:32:00Z</dcterms:created>
  <dcterms:modified xsi:type="dcterms:W3CDTF">2026-05-15T09:59:00Z</dcterms:modified>
</cp:coreProperties>
</file>